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F866" w14:textId="0FB7DC38" w:rsidR="000177CB" w:rsidRPr="00DA4A4C" w:rsidRDefault="004072F2" w:rsidP="000177CB">
      <w:pPr>
        <w:jc w:val="center"/>
        <w:rPr>
          <w:rFonts w:ascii="Arial" w:hAnsi="Arial" w:cs="Arial"/>
          <w:b/>
          <w:sz w:val="24"/>
          <w:szCs w:val="24"/>
        </w:rPr>
      </w:pPr>
      <w:r w:rsidRPr="00DA4A4C">
        <w:rPr>
          <w:rFonts w:ascii="Arial" w:hAnsi="Arial" w:cs="Arial"/>
          <w:b/>
          <w:sz w:val="24"/>
          <w:szCs w:val="24"/>
        </w:rPr>
        <w:t xml:space="preserve">Bonsall Court: </w:t>
      </w:r>
      <w:r w:rsidR="000177CB" w:rsidRPr="00DA4A4C">
        <w:rPr>
          <w:rFonts w:ascii="Arial" w:hAnsi="Arial" w:cs="Arial"/>
          <w:b/>
          <w:sz w:val="24"/>
          <w:szCs w:val="24"/>
        </w:rPr>
        <w:t>Expression of Interest Form</w:t>
      </w:r>
    </w:p>
    <w:p w14:paraId="4DB51C64" w14:textId="5BF40A46" w:rsidR="004E547D" w:rsidRDefault="004E547D" w:rsidP="000177C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Chesterfield Borough Council is seeking expressions of interest from local voluntary and community groups</w:t>
      </w:r>
      <w:r w:rsidR="00B47E45">
        <w:rPr>
          <w:rFonts w:ascii="Arial" w:hAnsi="Arial" w:cs="Arial"/>
          <w:bCs/>
          <w:sz w:val="24"/>
          <w:szCs w:val="24"/>
        </w:rPr>
        <w:t>, to take on a three-year lease of the communal space located on the ground floor of Bonsall Court, Newbold.</w:t>
      </w:r>
      <w:r w:rsidR="006816E6">
        <w:rPr>
          <w:rFonts w:ascii="Arial" w:hAnsi="Arial" w:cs="Arial"/>
          <w:bCs/>
          <w:sz w:val="24"/>
          <w:szCs w:val="24"/>
        </w:rPr>
        <w:t xml:space="preserve"> The premises include a large room, kitchen and WC facilities.</w:t>
      </w:r>
    </w:p>
    <w:p w14:paraId="64AAC824" w14:textId="444ACBC7" w:rsidR="00577C30" w:rsidRDefault="00577C30" w:rsidP="000177C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124D90">
        <w:rPr>
          <w:rFonts w:ascii="Arial" w:hAnsi="Arial" w:cs="Arial"/>
          <w:bCs/>
          <w:sz w:val="24"/>
          <w:szCs w:val="24"/>
        </w:rPr>
        <w:t>community group taking over the lease will be required to:</w:t>
      </w:r>
    </w:p>
    <w:p w14:paraId="5AA88089" w14:textId="488295EC" w:rsidR="00066E1A" w:rsidRPr="00B537F8" w:rsidRDefault="00023B8D" w:rsidP="00B537F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B537F8">
        <w:rPr>
          <w:rFonts w:ascii="Arial" w:hAnsi="Arial" w:cs="Arial"/>
          <w:bCs/>
          <w:sz w:val="24"/>
          <w:szCs w:val="24"/>
        </w:rPr>
        <w:t xml:space="preserve">Deliver </w:t>
      </w:r>
      <w:r w:rsidR="00124D90" w:rsidRPr="00B537F8">
        <w:rPr>
          <w:rFonts w:ascii="Arial" w:hAnsi="Arial" w:cs="Arial"/>
          <w:bCs/>
          <w:sz w:val="24"/>
          <w:szCs w:val="24"/>
        </w:rPr>
        <w:t xml:space="preserve">a </w:t>
      </w:r>
      <w:r w:rsidR="00CD39E0">
        <w:rPr>
          <w:rFonts w:ascii="Arial" w:hAnsi="Arial" w:cs="Arial"/>
          <w:bCs/>
          <w:sz w:val="24"/>
          <w:szCs w:val="24"/>
        </w:rPr>
        <w:t xml:space="preserve">wide </w:t>
      </w:r>
      <w:r w:rsidR="00124D90" w:rsidRPr="00B537F8">
        <w:rPr>
          <w:rFonts w:ascii="Arial" w:hAnsi="Arial" w:cs="Arial"/>
          <w:bCs/>
          <w:sz w:val="24"/>
          <w:szCs w:val="24"/>
        </w:rPr>
        <w:t xml:space="preserve">range of benefits to </w:t>
      </w:r>
      <w:r w:rsidR="00066E1A" w:rsidRPr="00B537F8">
        <w:rPr>
          <w:rFonts w:ascii="Arial" w:hAnsi="Arial" w:cs="Arial"/>
          <w:bCs/>
          <w:sz w:val="24"/>
          <w:szCs w:val="24"/>
        </w:rPr>
        <w:t xml:space="preserve">residents, taking an inclusive approach that meets the </w:t>
      </w:r>
      <w:r w:rsidR="005725EF" w:rsidRPr="00B537F8">
        <w:rPr>
          <w:rFonts w:ascii="Arial" w:hAnsi="Arial" w:cs="Arial"/>
          <w:bCs/>
          <w:sz w:val="24"/>
          <w:szCs w:val="24"/>
        </w:rPr>
        <w:t>diverse</w:t>
      </w:r>
      <w:r w:rsidR="00066E1A" w:rsidRPr="00B537F8">
        <w:rPr>
          <w:rFonts w:ascii="Arial" w:hAnsi="Arial" w:cs="Arial"/>
          <w:bCs/>
          <w:sz w:val="24"/>
          <w:szCs w:val="24"/>
        </w:rPr>
        <w:t xml:space="preserve"> needs of the community</w:t>
      </w:r>
    </w:p>
    <w:p w14:paraId="3192301A" w14:textId="5D78683A" w:rsidR="00B537F8" w:rsidRPr="00B537F8" w:rsidRDefault="00B537F8" w:rsidP="00B537F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B537F8">
        <w:rPr>
          <w:rFonts w:ascii="Arial" w:hAnsi="Arial" w:cs="Arial"/>
          <w:bCs/>
          <w:sz w:val="24"/>
          <w:szCs w:val="24"/>
        </w:rPr>
        <w:t>Have a clear constitution and demonstrate good governance</w:t>
      </w:r>
      <w:r w:rsidR="005E43ED">
        <w:rPr>
          <w:rFonts w:ascii="Arial" w:hAnsi="Arial" w:cs="Arial"/>
          <w:bCs/>
          <w:sz w:val="24"/>
          <w:szCs w:val="24"/>
        </w:rPr>
        <w:t xml:space="preserve"> and a sustainable delivery model</w:t>
      </w:r>
    </w:p>
    <w:p w14:paraId="504C1F2D" w14:textId="77777777" w:rsidR="00B537F8" w:rsidRPr="00B537F8" w:rsidRDefault="00B537F8" w:rsidP="00B537F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B537F8">
        <w:rPr>
          <w:rFonts w:ascii="Arial" w:hAnsi="Arial" w:cs="Arial"/>
          <w:bCs/>
          <w:sz w:val="24"/>
          <w:szCs w:val="24"/>
        </w:rPr>
        <w:t>Fulfil all health and safety and safeguarding requirements</w:t>
      </w:r>
    </w:p>
    <w:p w14:paraId="77B878B0" w14:textId="77777777" w:rsidR="00B537F8" w:rsidRPr="00B537F8" w:rsidRDefault="00B537F8" w:rsidP="00B537F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B537F8">
        <w:rPr>
          <w:rFonts w:ascii="Arial" w:hAnsi="Arial" w:cs="Arial"/>
          <w:bCs/>
          <w:sz w:val="24"/>
          <w:szCs w:val="24"/>
        </w:rPr>
        <w:t>Allow Council employees access to undertake safety and compliance checks</w:t>
      </w:r>
    </w:p>
    <w:p w14:paraId="3CE89321" w14:textId="41AF091B" w:rsidR="00066E1A" w:rsidRDefault="00F07980" w:rsidP="00B537F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B537F8">
        <w:rPr>
          <w:rFonts w:ascii="Arial" w:hAnsi="Arial" w:cs="Arial"/>
          <w:bCs/>
          <w:sz w:val="24"/>
          <w:szCs w:val="24"/>
        </w:rPr>
        <w:t>Allow the Council to book the premises as and when required, for example for community engagement meetings</w:t>
      </w:r>
    </w:p>
    <w:p w14:paraId="40C97A6D" w14:textId="798DCF33" w:rsidR="00355CE8" w:rsidRDefault="00355CE8" w:rsidP="00B537F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Allow other local organisations to book the premises as and when required</w:t>
      </w:r>
    </w:p>
    <w:p w14:paraId="3A86F09E" w14:textId="51D9C498" w:rsidR="00B771E4" w:rsidRDefault="00B771E4" w:rsidP="00B537F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Comply with all other requirements set out in the Council’s lease agreement</w:t>
      </w:r>
    </w:p>
    <w:p w14:paraId="43C67B1C" w14:textId="70BE4032" w:rsidR="00B537F8" w:rsidRDefault="00B537F8" w:rsidP="00B537F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expression of interest form should be completed and emailed to </w:t>
      </w:r>
      <w:r w:rsidR="00CD39E0">
        <w:rPr>
          <w:rFonts w:ascii="Arial" w:hAnsi="Arial" w:cs="Arial"/>
          <w:bCs/>
          <w:sz w:val="24"/>
          <w:szCs w:val="24"/>
        </w:rPr>
        <w:t>jane.davies</w:t>
      </w:r>
      <w:r w:rsidR="00DA796F">
        <w:rPr>
          <w:rFonts w:ascii="Arial" w:hAnsi="Arial" w:cs="Arial"/>
          <w:bCs/>
          <w:sz w:val="24"/>
          <w:szCs w:val="24"/>
        </w:rPr>
        <w:t xml:space="preserve">@chesterfield.gov.uk </w:t>
      </w:r>
      <w:r>
        <w:rPr>
          <w:rFonts w:ascii="Arial" w:hAnsi="Arial" w:cs="Arial"/>
          <w:bCs/>
          <w:sz w:val="24"/>
          <w:szCs w:val="24"/>
        </w:rPr>
        <w:t xml:space="preserve">by no later than </w:t>
      </w:r>
      <w:r w:rsidR="003E15B2">
        <w:rPr>
          <w:rFonts w:ascii="Arial" w:hAnsi="Arial" w:cs="Arial"/>
          <w:bCs/>
          <w:sz w:val="24"/>
          <w:szCs w:val="24"/>
        </w:rPr>
        <w:t xml:space="preserve">midnight on Sunday </w:t>
      </w:r>
      <w:r w:rsidR="00355CE8">
        <w:rPr>
          <w:rFonts w:ascii="Arial" w:hAnsi="Arial" w:cs="Arial"/>
          <w:bCs/>
          <w:sz w:val="24"/>
          <w:szCs w:val="24"/>
        </w:rPr>
        <w:t>20</w:t>
      </w:r>
      <w:r w:rsidR="003E15B2" w:rsidRPr="003E15B2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3E15B2">
        <w:rPr>
          <w:rFonts w:ascii="Arial" w:hAnsi="Arial" w:cs="Arial"/>
          <w:bCs/>
          <w:sz w:val="24"/>
          <w:szCs w:val="24"/>
        </w:rPr>
        <w:t xml:space="preserve"> April.</w:t>
      </w:r>
    </w:p>
    <w:p w14:paraId="6F24DD2E" w14:textId="77777777" w:rsidR="008D5BAC" w:rsidRDefault="00DA4A4C" w:rsidP="00B537F8">
      <w:r>
        <w:rPr>
          <w:rFonts w:ascii="Arial" w:hAnsi="Arial" w:cs="Arial"/>
          <w:bCs/>
          <w:sz w:val="24"/>
          <w:szCs w:val="24"/>
        </w:rPr>
        <w:t>Any questions should be directed to</w:t>
      </w:r>
      <w:r w:rsidR="0031789E">
        <w:rPr>
          <w:rFonts w:ascii="Arial" w:hAnsi="Arial" w:cs="Arial"/>
          <w:bCs/>
          <w:sz w:val="24"/>
          <w:szCs w:val="24"/>
        </w:rPr>
        <w:t xml:space="preserve"> </w:t>
      </w:r>
      <w:hyperlink r:id="rId10" w:history="1">
        <w:r w:rsidR="0031789E" w:rsidRPr="00211CE2">
          <w:rPr>
            <w:rStyle w:val="Hyperlink"/>
            <w:rFonts w:ascii="Arial" w:hAnsi="Arial" w:cs="Arial"/>
            <w:bCs/>
            <w:sz w:val="24"/>
            <w:szCs w:val="24"/>
          </w:rPr>
          <w:t>vanessa.watson@chesterfield.gov.uk</w:t>
        </w:r>
      </w:hyperlink>
      <w:r w:rsidR="0031789E">
        <w:rPr>
          <w:rFonts w:ascii="Arial" w:hAnsi="Arial" w:cs="Arial"/>
          <w:bCs/>
          <w:sz w:val="24"/>
          <w:szCs w:val="24"/>
        </w:rPr>
        <w:t xml:space="preserve"> and </w:t>
      </w:r>
      <w:hyperlink r:id="rId11" w:history="1">
        <w:r w:rsidR="0031789E" w:rsidRPr="00211CE2">
          <w:rPr>
            <w:rStyle w:val="Hyperlink"/>
            <w:rFonts w:ascii="Arial" w:hAnsi="Arial" w:cs="Arial"/>
            <w:bCs/>
            <w:sz w:val="24"/>
            <w:szCs w:val="24"/>
          </w:rPr>
          <w:t>Nicola.fletcher@chesterfield.gov.uk</w:t>
        </w:r>
      </w:hyperlink>
    </w:p>
    <w:p w14:paraId="19C07A39" w14:textId="74462CF0" w:rsidR="00DA4A4C" w:rsidRPr="00B537F8" w:rsidRDefault="00355CE8" w:rsidP="00B537F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They will also be able to </w:t>
      </w:r>
      <w:r w:rsidR="009F6542">
        <w:rPr>
          <w:rFonts w:ascii="Arial" w:hAnsi="Arial" w:cs="Arial"/>
          <w:bCs/>
          <w:sz w:val="24"/>
          <w:szCs w:val="24"/>
        </w:rPr>
        <w:t>open the premises for a viewing, should any interested parties wish to make an appointment.</w:t>
      </w:r>
    </w:p>
    <w:p w14:paraId="30536A08" w14:textId="41CC6E19" w:rsidR="000177CB" w:rsidRPr="00066E1A" w:rsidRDefault="000177CB" w:rsidP="000177C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Organisation’s name and address</w:t>
      </w:r>
    </w:p>
    <w:p w14:paraId="0B1791F9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7CB" w14:paraId="1E66B60D" w14:textId="77777777" w:rsidTr="000177CB">
        <w:tc>
          <w:tcPr>
            <w:tcW w:w="9242" w:type="dxa"/>
          </w:tcPr>
          <w:p w14:paraId="2247A180" w14:textId="77777777" w:rsidR="000177CB" w:rsidRDefault="000177CB" w:rsidP="000177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B6D23" w14:textId="77777777" w:rsidR="000177CB" w:rsidRDefault="000177CB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6B31D7" w14:textId="77777777" w:rsidR="00DA4A4C" w:rsidRDefault="00DA4A4C" w:rsidP="000177CB">
      <w:pPr>
        <w:rPr>
          <w:rFonts w:ascii="Arial" w:hAnsi="Arial" w:cs="Arial"/>
          <w:sz w:val="24"/>
          <w:szCs w:val="24"/>
        </w:rPr>
      </w:pPr>
    </w:p>
    <w:p w14:paraId="1CFE9CCF" w14:textId="1FCE4649" w:rsidR="000177CB" w:rsidRDefault="000177CB" w:rsidP="00017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Registered address including postcode: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7CB" w14:paraId="57E06ACD" w14:textId="77777777" w:rsidTr="008E0A28">
        <w:tc>
          <w:tcPr>
            <w:tcW w:w="9242" w:type="dxa"/>
          </w:tcPr>
          <w:p w14:paraId="6ED26F89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E4BEE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3A840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A8156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6E1AE7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</w:p>
    <w:p w14:paraId="383F5B90" w14:textId="77777777" w:rsidR="00F218F3" w:rsidRDefault="00F218F3" w:rsidP="000177CB">
      <w:pPr>
        <w:rPr>
          <w:rFonts w:ascii="Arial" w:hAnsi="Arial" w:cs="Arial"/>
          <w:sz w:val="24"/>
          <w:szCs w:val="24"/>
        </w:rPr>
      </w:pPr>
    </w:p>
    <w:p w14:paraId="360B075B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details</w:t>
      </w:r>
    </w:p>
    <w:p w14:paraId="6025F610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7CB" w14:paraId="26B682D6" w14:textId="77777777" w:rsidTr="008E0A28">
        <w:tc>
          <w:tcPr>
            <w:tcW w:w="9242" w:type="dxa"/>
          </w:tcPr>
          <w:p w14:paraId="2B5DB302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91C7B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C611A7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</w:p>
    <w:p w14:paraId="439FF934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in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7CB" w14:paraId="6F382856" w14:textId="77777777" w:rsidTr="008E0A28">
        <w:tc>
          <w:tcPr>
            <w:tcW w:w="9242" w:type="dxa"/>
          </w:tcPr>
          <w:p w14:paraId="6B2808F2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C0992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F50D22" w14:textId="77777777" w:rsidR="00EE1B1C" w:rsidRDefault="00EE1B1C" w:rsidP="000177CB">
      <w:pPr>
        <w:rPr>
          <w:rFonts w:ascii="Arial" w:hAnsi="Arial" w:cs="Arial"/>
          <w:sz w:val="24"/>
          <w:szCs w:val="24"/>
        </w:rPr>
      </w:pPr>
    </w:p>
    <w:p w14:paraId="6678C1E3" w14:textId="7EBF60E4" w:rsidR="000177CB" w:rsidRDefault="000177CB" w:rsidP="00017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including postcode (if different from above)</w:t>
      </w:r>
      <w:r w:rsidR="00D027A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7CB" w14:paraId="49C7C305" w14:textId="77777777" w:rsidTr="008E0A28">
        <w:tc>
          <w:tcPr>
            <w:tcW w:w="9242" w:type="dxa"/>
          </w:tcPr>
          <w:p w14:paraId="41B31D19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7016AF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C5F93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B46CB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917887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</w:p>
    <w:p w14:paraId="5AC9811F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Daytime telephone number</w:t>
      </w:r>
      <w:r w:rsidR="00D027A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7CB" w14:paraId="3B5D35AD" w14:textId="77777777" w:rsidTr="008E0A28">
        <w:tc>
          <w:tcPr>
            <w:tcW w:w="9242" w:type="dxa"/>
          </w:tcPr>
          <w:p w14:paraId="7F6B774C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C942C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E0F196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</w:p>
    <w:p w14:paraId="2DA0C2C3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="00D027A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77CB" w14:paraId="613DAFD4" w14:textId="77777777" w:rsidTr="008E0A28">
        <w:tc>
          <w:tcPr>
            <w:tcW w:w="9242" w:type="dxa"/>
          </w:tcPr>
          <w:p w14:paraId="0B5C8052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38D39" w14:textId="77777777" w:rsidR="000177CB" w:rsidRDefault="000177CB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8F360E" w14:textId="77777777" w:rsidR="000177CB" w:rsidRDefault="000177CB" w:rsidP="000177CB">
      <w:pPr>
        <w:rPr>
          <w:rFonts w:ascii="Arial" w:hAnsi="Arial" w:cs="Arial"/>
          <w:sz w:val="24"/>
          <w:szCs w:val="24"/>
        </w:rPr>
      </w:pPr>
    </w:p>
    <w:p w14:paraId="0F1968FE" w14:textId="77777777" w:rsidR="000177CB" w:rsidRDefault="000177CB" w:rsidP="000177CB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 of Organisation</w:t>
      </w:r>
    </w:p>
    <w:p w14:paraId="5CDD8AB3" w14:textId="77777777" w:rsidR="000177CB" w:rsidRDefault="000177CB" w:rsidP="000177CB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your organisation: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93"/>
        <w:gridCol w:w="8210"/>
      </w:tblGrid>
      <w:tr w:rsidR="0011246A" w14:paraId="0FA1DF49" w14:textId="77777777" w:rsidTr="0011246A"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3A1ED83C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A3C27" w14:textId="77777777" w:rsidR="00683A53" w:rsidRDefault="00683A53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29383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Registered charity</w:t>
            </w:r>
          </w:p>
        </w:tc>
      </w:tr>
      <w:tr w:rsidR="0011246A" w14:paraId="5B616F3B" w14:textId="77777777" w:rsidTr="0011246A">
        <w:trPr>
          <w:trHeight w:val="239"/>
        </w:trPr>
        <w:tc>
          <w:tcPr>
            <w:tcW w:w="810" w:type="dxa"/>
            <w:tcBorders>
              <w:left w:val="nil"/>
              <w:right w:val="nil"/>
            </w:tcBorders>
          </w:tcPr>
          <w:p w14:paraId="4FFFAD10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1E9F2BD6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6A" w14:paraId="5459FE80" w14:textId="77777777" w:rsidTr="0011246A">
        <w:trPr>
          <w:trHeight w:val="239"/>
        </w:trPr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43F51701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062C6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limited by guarantee which does not distribute any surplus it makes to its members</w:t>
            </w:r>
          </w:p>
        </w:tc>
      </w:tr>
      <w:tr w:rsidR="0011246A" w14:paraId="17C5A86C" w14:textId="77777777" w:rsidTr="0011246A">
        <w:tc>
          <w:tcPr>
            <w:tcW w:w="810" w:type="dxa"/>
            <w:tcBorders>
              <w:left w:val="nil"/>
              <w:right w:val="nil"/>
            </w:tcBorders>
          </w:tcPr>
          <w:p w14:paraId="1B8553A9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64E74818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6A" w14:paraId="5572A9B5" w14:textId="77777777" w:rsidTr="0011246A"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14DAF9B3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9FFED" w14:textId="77777777" w:rsidR="00683A53" w:rsidRDefault="00683A53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BEDE8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Social enterprise</w:t>
            </w:r>
          </w:p>
        </w:tc>
      </w:tr>
      <w:tr w:rsidR="0011246A" w14:paraId="34ABF2E9" w14:textId="77777777" w:rsidTr="0011246A">
        <w:tc>
          <w:tcPr>
            <w:tcW w:w="810" w:type="dxa"/>
            <w:tcBorders>
              <w:left w:val="nil"/>
              <w:right w:val="nil"/>
            </w:tcBorders>
          </w:tcPr>
          <w:p w14:paraId="2AE56916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3DFD2CC9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6A" w14:paraId="4D65DADD" w14:textId="77777777" w:rsidTr="0011246A"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4392B0F5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B7873" w14:textId="77777777" w:rsidR="00683A53" w:rsidRDefault="00683A53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8BEA1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interest company</w:t>
            </w:r>
          </w:p>
        </w:tc>
      </w:tr>
      <w:tr w:rsidR="0011246A" w14:paraId="4FC41F07" w14:textId="77777777" w:rsidTr="0011246A">
        <w:tc>
          <w:tcPr>
            <w:tcW w:w="810" w:type="dxa"/>
            <w:tcBorders>
              <w:left w:val="nil"/>
              <w:right w:val="nil"/>
            </w:tcBorders>
          </w:tcPr>
          <w:p w14:paraId="578A28DA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6A4E0FE1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6A" w14:paraId="7D7C90C7" w14:textId="77777777" w:rsidTr="0011246A"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14:paraId="31E725C9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16C7C" w14:textId="77777777" w:rsidR="00683A53" w:rsidRDefault="00683A53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B8A11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Constituted community group</w:t>
            </w:r>
          </w:p>
        </w:tc>
      </w:tr>
      <w:tr w:rsidR="0011246A" w14:paraId="610E8B45" w14:textId="77777777" w:rsidTr="0011246A">
        <w:tc>
          <w:tcPr>
            <w:tcW w:w="810" w:type="dxa"/>
            <w:tcBorders>
              <w:left w:val="nil"/>
              <w:right w:val="nil"/>
            </w:tcBorders>
          </w:tcPr>
          <w:p w14:paraId="2ECB23FF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nil"/>
              <w:bottom w:val="nil"/>
              <w:right w:val="nil"/>
            </w:tcBorders>
          </w:tcPr>
          <w:p w14:paraId="4230B14C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6A" w14:paraId="4FB0DCA5" w14:textId="77777777" w:rsidTr="0011246A">
        <w:tc>
          <w:tcPr>
            <w:tcW w:w="810" w:type="dxa"/>
            <w:tcBorders>
              <w:right w:val="single" w:sz="4" w:space="0" w:color="auto"/>
            </w:tcBorders>
          </w:tcPr>
          <w:p w14:paraId="0601CE08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9B4F8" w14:textId="77777777" w:rsidR="00683A53" w:rsidRDefault="00683A53" w:rsidP="000177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B03A14" w14:textId="77777777" w:rsidR="0011246A" w:rsidRDefault="0011246A" w:rsidP="000177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</w:tbl>
    <w:p w14:paraId="57F9BE86" w14:textId="77777777" w:rsidR="000177CB" w:rsidRDefault="000177CB" w:rsidP="000177CB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other,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3A53" w14:paraId="45AF6D76" w14:textId="77777777" w:rsidTr="008E0A28">
        <w:tc>
          <w:tcPr>
            <w:tcW w:w="9242" w:type="dxa"/>
          </w:tcPr>
          <w:p w14:paraId="230F000F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21013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07296C" w14:textId="77777777" w:rsidR="000177CB" w:rsidRDefault="000177CB" w:rsidP="000177CB">
      <w:pPr>
        <w:ind w:left="720" w:hanging="720"/>
        <w:rPr>
          <w:rFonts w:ascii="Arial" w:hAnsi="Arial" w:cs="Arial"/>
          <w:sz w:val="24"/>
          <w:szCs w:val="24"/>
        </w:rPr>
      </w:pPr>
    </w:p>
    <w:p w14:paraId="5788FD7B" w14:textId="782339FC" w:rsidR="000177CB" w:rsidRDefault="000177CB" w:rsidP="00017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information about how you plan to use </w:t>
      </w:r>
      <w:r w:rsidR="00A83E6A">
        <w:rPr>
          <w:rFonts w:ascii="Arial" w:hAnsi="Arial" w:cs="Arial"/>
          <w:sz w:val="24"/>
          <w:szCs w:val="24"/>
        </w:rPr>
        <w:t>Bonsal</w:t>
      </w:r>
      <w:r w:rsidR="008D30DE">
        <w:rPr>
          <w:rFonts w:ascii="Arial" w:hAnsi="Arial" w:cs="Arial"/>
          <w:sz w:val="24"/>
          <w:szCs w:val="24"/>
        </w:rPr>
        <w:t>l</w:t>
      </w:r>
      <w:r w:rsidR="00A83E6A">
        <w:rPr>
          <w:rFonts w:ascii="Arial" w:hAnsi="Arial" w:cs="Arial"/>
          <w:sz w:val="24"/>
          <w:szCs w:val="24"/>
        </w:rPr>
        <w:t xml:space="preserve"> Court, and the benefits you will bring to the community</w:t>
      </w:r>
      <w:r w:rsidR="00F218F3">
        <w:rPr>
          <w:rFonts w:ascii="Arial" w:hAnsi="Arial" w:cs="Arial"/>
          <w:sz w:val="24"/>
          <w:szCs w:val="24"/>
        </w:rPr>
        <w:t xml:space="preserve">. You should include </w:t>
      </w:r>
      <w:r w:rsidR="00A93651">
        <w:rPr>
          <w:rFonts w:ascii="Arial" w:hAnsi="Arial" w:cs="Arial"/>
          <w:sz w:val="24"/>
          <w:szCs w:val="24"/>
        </w:rPr>
        <w:t>details of how you will ensure an inclusive approach that recognises the diverse needs of our community</w:t>
      </w:r>
      <w:r w:rsidR="004F5CFE">
        <w:rPr>
          <w:rFonts w:ascii="Arial" w:hAnsi="Arial" w:cs="Arial"/>
          <w:sz w:val="24"/>
          <w:szCs w:val="24"/>
        </w:rPr>
        <w:t xml:space="preserve">. Please also supply details of </w:t>
      </w:r>
      <w:r w:rsidR="00C20409">
        <w:rPr>
          <w:rFonts w:ascii="Arial" w:hAnsi="Arial" w:cs="Arial"/>
          <w:sz w:val="24"/>
          <w:szCs w:val="24"/>
        </w:rPr>
        <w:t xml:space="preserve">any </w:t>
      </w:r>
      <w:r w:rsidR="004F5CFE">
        <w:rPr>
          <w:rFonts w:ascii="Arial" w:hAnsi="Arial" w:cs="Arial"/>
          <w:sz w:val="24"/>
          <w:szCs w:val="24"/>
        </w:rPr>
        <w:t>previous experience of delivering</w:t>
      </w:r>
      <w:r w:rsidR="00C20409">
        <w:rPr>
          <w:rFonts w:ascii="Arial" w:hAnsi="Arial" w:cs="Arial"/>
          <w:sz w:val="24"/>
          <w:szCs w:val="24"/>
        </w:rPr>
        <w:t xml:space="preserve"> similar services, and how you will ensure your model is sustainable, both financially and environmentally.</w:t>
      </w:r>
      <w:r w:rsidR="004F5CF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3A53" w14:paraId="31606825" w14:textId="77777777" w:rsidTr="008E0A28">
        <w:tc>
          <w:tcPr>
            <w:tcW w:w="9242" w:type="dxa"/>
          </w:tcPr>
          <w:p w14:paraId="3D713C76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96078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6C120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BA0D2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57AF9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B5E79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434C0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8A010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15862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887E2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1D2AD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C0E23" w14:textId="4ECB33F1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484FB" w14:textId="30BE889F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C03C5" w14:textId="4E796565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3C2D0" w14:textId="36C5675A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AAD9A" w14:textId="7082D8D7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59F86" w14:textId="4685B56A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D8644" w14:textId="5A64A19D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8E5BD" w14:textId="41B27E78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A9044" w14:textId="656D7643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EE865" w14:textId="5B062E6D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FED3B" w14:textId="24ACBDE9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E6672" w14:textId="67ACCBE0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62D82" w14:textId="4CDCCBF6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98065" w14:textId="2F0F8F57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ABE9F" w14:textId="686F8E36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F8D28" w14:textId="5BC6F259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C30B9" w14:textId="57F614BA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61697" w14:textId="311D4B5D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10494" w14:textId="12797AC9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B1E12" w14:textId="77777777" w:rsidR="00A83E6A" w:rsidRDefault="00A83E6A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4D26B" w14:textId="77777777" w:rsidR="00A83E6A" w:rsidRDefault="00A83E6A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00C7D" w14:textId="77777777" w:rsidR="00A83E6A" w:rsidRDefault="00A83E6A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B746E" w14:textId="77777777" w:rsidR="00A83E6A" w:rsidRDefault="00A83E6A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AFE2C" w14:textId="77777777" w:rsidR="00A83E6A" w:rsidRDefault="00A83E6A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09990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89A8E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957F75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54A4F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A4136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53398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FA8B3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F85A6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11FE0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03126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BE92C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F661A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1F4C9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5321F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58D00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C6C89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E1934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4E52E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56DBB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C52A4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367C4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8D079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35BF1" w14:textId="77777777" w:rsidR="00F218F3" w:rsidRDefault="00F218F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8EC8F" w14:textId="77777777" w:rsidR="00C20409" w:rsidRDefault="00C20409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1CEA6" w14:textId="77777777" w:rsidR="00C20409" w:rsidRDefault="00C20409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A2B74" w14:textId="77777777" w:rsidR="00C20409" w:rsidRDefault="00C20409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1F297" w14:textId="77777777" w:rsidR="00C20409" w:rsidRDefault="00C20409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59A5A" w14:textId="77777777" w:rsidR="00C20409" w:rsidRDefault="00C20409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8D695" w14:textId="77777777" w:rsidR="00C20409" w:rsidRDefault="00C20409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E1B7C" w14:textId="77777777" w:rsidR="00C20409" w:rsidRDefault="00C20409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73403" w14:textId="77777777" w:rsidR="00C20409" w:rsidRDefault="00C20409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7656A" w14:textId="77777777" w:rsidR="00C20409" w:rsidRDefault="00C20409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27DB4" w14:textId="77777777" w:rsidR="00C20409" w:rsidRDefault="00C20409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81C67" w14:textId="0A167BC8" w:rsidR="00DE53BF" w:rsidRDefault="00DE53BF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586C8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FDE04F" w14:textId="247CA42C" w:rsidR="000177CB" w:rsidRPr="00A14AD5" w:rsidRDefault="000177CB" w:rsidP="000177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Please provide any further information in support of your </w:t>
      </w:r>
      <w:r w:rsidR="00A83E6A">
        <w:rPr>
          <w:rFonts w:ascii="Arial" w:hAnsi="Arial" w:cs="Arial"/>
          <w:sz w:val="24"/>
          <w:szCs w:val="24"/>
        </w:rPr>
        <w:t xml:space="preserve">expression of </w:t>
      </w:r>
      <w:r>
        <w:rPr>
          <w:rFonts w:ascii="Arial" w:hAnsi="Arial" w:cs="Arial"/>
          <w:sz w:val="24"/>
          <w:szCs w:val="24"/>
        </w:rPr>
        <w:t>interest</w:t>
      </w:r>
      <w:r w:rsidR="00A83E6A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3A53" w14:paraId="2A4BEA89" w14:textId="77777777" w:rsidTr="008E0A28">
        <w:tc>
          <w:tcPr>
            <w:tcW w:w="9242" w:type="dxa"/>
          </w:tcPr>
          <w:p w14:paraId="0D92E2E9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7BE90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683D0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B92D0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1949A" w14:textId="77777777" w:rsidR="000C138C" w:rsidRDefault="000C138C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CA22A" w14:textId="77777777" w:rsidR="000C138C" w:rsidRDefault="000C138C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BFDA4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E72BD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4A7A8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D0C08F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7F057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154B3" w14:textId="77777777" w:rsidR="000177CB" w:rsidRDefault="000177CB" w:rsidP="000177CB">
      <w:pPr>
        <w:spacing w:after="0"/>
        <w:rPr>
          <w:rFonts w:ascii="Arial" w:hAnsi="Arial" w:cs="Arial"/>
          <w:sz w:val="24"/>
          <w:szCs w:val="24"/>
        </w:rPr>
      </w:pPr>
    </w:p>
    <w:p w14:paraId="7877B54B" w14:textId="77777777" w:rsidR="000177CB" w:rsidRDefault="000177CB" w:rsidP="000177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Submission</w:t>
      </w:r>
    </w:p>
    <w:p w14:paraId="2372FAB4" w14:textId="77777777" w:rsidR="00683A53" w:rsidRDefault="00683A53" w:rsidP="000177CB">
      <w:pPr>
        <w:spacing w:after="0"/>
        <w:rPr>
          <w:rFonts w:ascii="Arial" w:hAnsi="Arial" w:cs="Arial"/>
          <w:sz w:val="24"/>
          <w:szCs w:val="24"/>
        </w:rPr>
      </w:pPr>
    </w:p>
    <w:p w14:paraId="0D0899FE" w14:textId="77777777" w:rsidR="000177CB" w:rsidRDefault="000177CB" w:rsidP="000177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FD755F">
        <w:rPr>
          <w:rFonts w:ascii="Arial" w:hAnsi="Arial" w:cs="Arial"/>
          <w:sz w:val="24"/>
          <w:szCs w:val="24"/>
        </w:rPr>
        <w:t>:</w:t>
      </w:r>
    </w:p>
    <w:p w14:paraId="1E086D82" w14:textId="77777777" w:rsidR="000E66B6" w:rsidRDefault="000E66B6" w:rsidP="000177C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3A53" w14:paraId="297FBF85" w14:textId="77777777" w:rsidTr="008E0A28">
        <w:tc>
          <w:tcPr>
            <w:tcW w:w="9242" w:type="dxa"/>
          </w:tcPr>
          <w:p w14:paraId="445DCB99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88F56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6983D7" w14:textId="77777777" w:rsidR="00683A53" w:rsidRDefault="00683A53" w:rsidP="000177CB">
      <w:pPr>
        <w:spacing w:after="0"/>
        <w:rPr>
          <w:rFonts w:ascii="Arial" w:hAnsi="Arial" w:cs="Arial"/>
          <w:sz w:val="24"/>
          <w:szCs w:val="24"/>
        </w:rPr>
      </w:pPr>
    </w:p>
    <w:p w14:paraId="2BF39DC8" w14:textId="77777777" w:rsidR="000177CB" w:rsidRDefault="000177CB" w:rsidP="000177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FD755F">
        <w:rPr>
          <w:rFonts w:ascii="Arial" w:hAnsi="Arial" w:cs="Arial"/>
          <w:sz w:val="24"/>
          <w:szCs w:val="24"/>
        </w:rPr>
        <w:t>:</w:t>
      </w:r>
    </w:p>
    <w:p w14:paraId="3BF8D0DB" w14:textId="77777777" w:rsidR="000177CB" w:rsidRDefault="000177CB" w:rsidP="000177C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3A53" w14:paraId="76DD4049" w14:textId="77777777" w:rsidTr="008E0A28">
        <w:tc>
          <w:tcPr>
            <w:tcW w:w="9242" w:type="dxa"/>
          </w:tcPr>
          <w:p w14:paraId="53713B2C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7EA1D" w14:textId="77777777" w:rsidR="00683A53" w:rsidRDefault="00683A53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F823FC" w14:textId="77777777" w:rsidR="00683A53" w:rsidRDefault="00683A53" w:rsidP="000177CB">
      <w:pPr>
        <w:spacing w:after="0"/>
        <w:rPr>
          <w:rFonts w:ascii="Arial" w:hAnsi="Arial" w:cs="Arial"/>
          <w:sz w:val="24"/>
          <w:szCs w:val="24"/>
        </w:rPr>
      </w:pPr>
    </w:p>
    <w:p w14:paraId="6A8950F0" w14:textId="77777777" w:rsidR="000E66B6" w:rsidRDefault="000E66B6" w:rsidP="000177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  <w:r w:rsidR="00FD755F">
        <w:rPr>
          <w:rFonts w:ascii="Arial" w:hAnsi="Arial" w:cs="Arial"/>
          <w:sz w:val="24"/>
          <w:szCs w:val="24"/>
        </w:rPr>
        <w:t>:</w:t>
      </w:r>
    </w:p>
    <w:p w14:paraId="30F2F196" w14:textId="77777777" w:rsidR="000E66B6" w:rsidRDefault="000E66B6" w:rsidP="000177C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66B6" w14:paraId="305F55B3" w14:textId="77777777" w:rsidTr="008E0A28">
        <w:tc>
          <w:tcPr>
            <w:tcW w:w="9242" w:type="dxa"/>
          </w:tcPr>
          <w:p w14:paraId="732ADEA2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BD035" w14:textId="77777777" w:rsidR="000E66B6" w:rsidRDefault="000E66B6" w:rsidP="008E0A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6782B3" w14:textId="77777777" w:rsidR="00683A53" w:rsidRDefault="00683A53" w:rsidP="000177CB">
      <w:pPr>
        <w:spacing w:after="0"/>
        <w:rPr>
          <w:rFonts w:ascii="Arial" w:hAnsi="Arial" w:cs="Arial"/>
          <w:sz w:val="24"/>
          <w:szCs w:val="24"/>
        </w:rPr>
      </w:pPr>
    </w:p>
    <w:p w14:paraId="220E0298" w14:textId="77777777" w:rsidR="00FD755F" w:rsidRDefault="00FD755F" w:rsidP="000177CB">
      <w:pPr>
        <w:spacing w:after="0"/>
        <w:rPr>
          <w:rFonts w:ascii="Arial" w:hAnsi="Arial" w:cs="Arial"/>
          <w:sz w:val="24"/>
          <w:szCs w:val="24"/>
        </w:rPr>
      </w:pPr>
    </w:p>
    <w:p w14:paraId="0E863479" w14:textId="77777777" w:rsidR="000177CB" w:rsidRDefault="000177CB" w:rsidP="000177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protection statement</w:t>
      </w:r>
      <w:r w:rsidR="00FD755F">
        <w:rPr>
          <w:rFonts w:ascii="Arial" w:hAnsi="Arial" w:cs="Arial"/>
          <w:sz w:val="24"/>
          <w:szCs w:val="24"/>
        </w:rPr>
        <w:t>:</w:t>
      </w:r>
    </w:p>
    <w:p w14:paraId="4D97C2B9" w14:textId="77777777" w:rsidR="00FD755F" w:rsidRDefault="00FD755F" w:rsidP="000177CB">
      <w:pPr>
        <w:spacing w:after="0"/>
        <w:rPr>
          <w:rFonts w:ascii="Arial" w:hAnsi="Arial" w:cs="Arial"/>
          <w:sz w:val="24"/>
          <w:szCs w:val="24"/>
        </w:rPr>
      </w:pPr>
    </w:p>
    <w:p w14:paraId="521618F5" w14:textId="4EBE9274" w:rsidR="000177CB" w:rsidRDefault="000177CB" w:rsidP="000177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process the information provided in accordance with the Data Protection Act for the purpose of administering the </w:t>
      </w:r>
      <w:r w:rsidR="00E66624">
        <w:rPr>
          <w:rFonts w:ascii="Arial" w:hAnsi="Arial" w:cs="Arial"/>
          <w:sz w:val="24"/>
          <w:szCs w:val="24"/>
        </w:rPr>
        <w:t xml:space="preserve">management </w:t>
      </w:r>
      <w:r>
        <w:rPr>
          <w:rFonts w:ascii="Arial" w:hAnsi="Arial" w:cs="Arial"/>
          <w:sz w:val="24"/>
          <w:szCs w:val="24"/>
        </w:rPr>
        <w:t xml:space="preserve">of the </w:t>
      </w:r>
      <w:r w:rsidR="00C20409">
        <w:rPr>
          <w:rFonts w:ascii="Arial" w:hAnsi="Arial" w:cs="Arial"/>
          <w:sz w:val="24"/>
          <w:szCs w:val="24"/>
        </w:rPr>
        <w:t>premises</w:t>
      </w:r>
      <w:r>
        <w:rPr>
          <w:rFonts w:ascii="Arial" w:hAnsi="Arial" w:cs="Arial"/>
          <w:sz w:val="24"/>
          <w:szCs w:val="24"/>
        </w:rPr>
        <w:t>.  The information will be destroyed after 6 years.  Name and contact details provided will be shared with the owner of the asset.</w:t>
      </w:r>
    </w:p>
    <w:p w14:paraId="34C86278" w14:textId="77777777" w:rsidR="000177CB" w:rsidRDefault="000177CB" w:rsidP="000177CB">
      <w:pPr>
        <w:spacing w:after="0"/>
        <w:rPr>
          <w:rFonts w:ascii="Arial" w:hAnsi="Arial" w:cs="Arial"/>
          <w:sz w:val="24"/>
          <w:szCs w:val="24"/>
        </w:rPr>
      </w:pPr>
    </w:p>
    <w:p w14:paraId="0A4E97BE" w14:textId="0DCB80FA" w:rsidR="000E66B6" w:rsidRDefault="000177CB" w:rsidP="00A83E6A">
      <w:pPr>
        <w:spacing w:after="0"/>
      </w:pPr>
      <w:r>
        <w:rPr>
          <w:rFonts w:ascii="Arial" w:hAnsi="Arial" w:cs="Arial"/>
          <w:sz w:val="24"/>
          <w:szCs w:val="24"/>
        </w:rPr>
        <w:lastRenderedPageBreak/>
        <w:t>The information provided will be subject to the Freedom of Information act, but personal information (names and contact details) will not be released in response to Freedom of Information requests.</w:t>
      </w:r>
    </w:p>
    <w:p w14:paraId="042001BC" w14:textId="77777777" w:rsidR="00683A53" w:rsidRDefault="00683A53"/>
    <w:sectPr w:rsidR="00683A53" w:rsidSect="000D15A1">
      <w:headerReference w:type="default" r:id="rId12"/>
      <w:footerReference w:type="default" r:id="rId13"/>
      <w:pgSz w:w="11906" w:h="16838"/>
      <w:pgMar w:top="212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2C6B6" w14:textId="77777777" w:rsidR="00A32D2B" w:rsidRDefault="00A32D2B" w:rsidP="000D15A1">
      <w:pPr>
        <w:spacing w:after="0" w:line="240" w:lineRule="auto"/>
      </w:pPr>
      <w:r>
        <w:separator/>
      </w:r>
    </w:p>
  </w:endnote>
  <w:endnote w:type="continuationSeparator" w:id="0">
    <w:p w14:paraId="3F2A47D4" w14:textId="77777777" w:rsidR="00A32D2B" w:rsidRDefault="00A32D2B" w:rsidP="000D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9DEFA" w14:textId="77777777" w:rsidR="000D15A1" w:rsidRDefault="000D15A1" w:rsidP="000177CB">
    <w:pPr>
      <w:pStyle w:val="Footer"/>
      <w:tabs>
        <w:tab w:val="clear" w:pos="4513"/>
        <w:tab w:val="clear" w:pos="9026"/>
        <w:tab w:val="left" w:pos="7215"/>
      </w:tabs>
    </w:pPr>
  </w:p>
  <w:p w14:paraId="647BEC18" w14:textId="77777777" w:rsidR="000D15A1" w:rsidRDefault="000177CB" w:rsidP="000177CB">
    <w:pPr>
      <w:pStyle w:val="Footer"/>
      <w:tabs>
        <w:tab w:val="clear" w:pos="9026"/>
        <w:tab w:val="left" w:pos="355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3521" w14:textId="77777777" w:rsidR="00A32D2B" w:rsidRDefault="00A32D2B" w:rsidP="000D15A1">
      <w:pPr>
        <w:spacing w:after="0" w:line="240" w:lineRule="auto"/>
      </w:pPr>
      <w:r>
        <w:separator/>
      </w:r>
    </w:p>
  </w:footnote>
  <w:footnote w:type="continuationSeparator" w:id="0">
    <w:p w14:paraId="2135417D" w14:textId="77777777" w:rsidR="00A32D2B" w:rsidRDefault="00A32D2B" w:rsidP="000D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5D70" w14:textId="77777777" w:rsidR="000D15A1" w:rsidRDefault="000D15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0D8FE851" wp14:editId="64D01A1B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49200" cy="15984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c_letterhead_colou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5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B982C2" w14:textId="77777777" w:rsidR="000D15A1" w:rsidRDefault="000D1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B5693"/>
    <w:multiLevelType w:val="hybridMultilevel"/>
    <w:tmpl w:val="1DC2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96E47"/>
    <w:multiLevelType w:val="hybridMultilevel"/>
    <w:tmpl w:val="CC2A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03AB2"/>
    <w:multiLevelType w:val="hybridMultilevel"/>
    <w:tmpl w:val="0CA8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81C47"/>
    <w:multiLevelType w:val="hybridMultilevel"/>
    <w:tmpl w:val="0548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30437">
    <w:abstractNumId w:val="2"/>
  </w:num>
  <w:num w:numId="2" w16cid:durableId="528570557">
    <w:abstractNumId w:val="1"/>
  </w:num>
  <w:num w:numId="3" w16cid:durableId="77094384">
    <w:abstractNumId w:val="3"/>
  </w:num>
  <w:num w:numId="4" w16cid:durableId="448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A1"/>
    <w:rsid w:val="000177CB"/>
    <w:rsid w:val="00023B8D"/>
    <w:rsid w:val="00046D90"/>
    <w:rsid w:val="00066E1A"/>
    <w:rsid w:val="000A17B0"/>
    <w:rsid w:val="000C138C"/>
    <w:rsid w:val="000D15A1"/>
    <w:rsid w:val="000E66B6"/>
    <w:rsid w:val="0011246A"/>
    <w:rsid w:val="00124D90"/>
    <w:rsid w:val="0019480E"/>
    <w:rsid w:val="001D1157"/>
    <w:rsid w:val="002271E4"/>
    <w:rsid w:val="00240B0B"/>
    <w:rsid w:val="002B6AB3"/>
    <w:rsid w:val="00303D0A"/>
    <w:rsid w:val="0031789E"/>
    <w:rsid w:val="00335CBF"/>
    <w:rsid w:val="00355CE8"/>
    <w:rsid w:val="003E15B2"/>
    <w:rsid w:val="004072F2"/>
    <w:rsid w:val="004E406C"/>
    <w:rsid w:val="004E547D"/>
    <w:rsid w:val="004F5CFE"/>
    <w:rsid w:val="005455B2"/>
    <w:rsid w:val="00566CBD"/>
    <w:rsid w:val="005725EF"/>
    <w:rsid w:val="00577C30"/>
    <w:rsid w:val="005E43ED"/>
    <w:rsid w:val="006816E6"/>
    <w:rsid w:val="00683A53"/>
    <w:rsid w:val="006B0E73"/>
    <w:rsid w:val="006D7760"/>
    <w:rsid w:val="007100D8"/>
    <w:rsid w:val="007D22B9"/>
    <w:rsid w:val="007F40D5"/>
    <w:rsid w:val="0087406E"/>
    <w:rsid w:val="008D30DE"/>
    <w:rsid w:val="008D5BAC"/>
    <w:rsid w:val="00941A54"/>
    <w:rsid w:val="00992F10"/>
    <w:rsid w:val="009D478B"/>
    <w:rsid w:val="009F6542"/>
    <w:rsid w:val="00A32D2B"/>
    <w:rsid w:val="00A83E6A"/>
    <w:rsid w:val="00A93651"/>
    <w:rsid w:val="00B31274"/>
    <w:rsid w:val="00B47E45"/>
    <w:rsid w:val="00B537F8"/>
    <w:rsid w:val="00B771E4"/>
    <w:rsid w:val="00B80354"/>
    <w:rsid w:val="00B80A33"/>
    <w:rsid w:val="00BB0999"/>
    <w:rsid w:val="00BC05AC"/>
    <w:rsid w:val="00C04ACE"/>
    <w:rsid w:val="00C20409"/>
    <w:rsid w:val="00C4135D"/>
    <w:rsid w:val="00C91EDA"/>
    <w:rsid w:val="00C94B6F"/>
    <w:rsid w:val="00CD0B35"/>
    <w:rsid w:val="00CD39E0"/>
    <w:rsid w:val="00D027A7"/>
    <w:rsid w:val="00D6147D"/>
    <w:rsid w:val="00DA4A4C"/>
    <w:rsid w:val="00DA796F"/>
    <w:rsid w:val="00DC205B"/>
    <w:rsid w:val="00DE53BF"/>
    <w:rsid w:val="00E66624"/>
    <w:rsid w:val="00E76799"/>
    <w:rsid w:val="00EE1B1C"/>
    <w:rsid w:val="00EF46D2"/>
    <w:rsid w:val="00F07980"/>
    <w:rsid w:val="00F218F3"/>
    <w:rsid w:val="00F35909"/>
    <w:rsid w:val="00FB73D1"/>
    <w:rsid w:val="00FD755F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CBE23F"/>
  <w15:docId w15:val="{13E082A8-42DE-41C3-AC80-04F886F8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E4"/>
  </w:style>
  <w:style w:type="paragraph" w:styleId="Heading1">
    <w:name w:val="heading 1"/>
    <w:basedOn w:val="Normal"/>
    <w:next w:val="Normal"/>
    <w:link w:val="Heading1Char"/>
    <w:uiPriority w:val="9"/>
    <w:qFormat/>
    <w:rsid w:val="002271E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1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1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1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1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1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1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1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1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1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1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1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1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1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1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1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1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1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1E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71E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1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71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71E4"/>
    <w:rPr>
      <w:b/>
      <w:bCs/>
    </w:rPr>
  </w:style>
  <w:style w:type="character" w:styleId="Emphasis">
    <w:name w:val="Emphasis"/>
    <w:uiPriority w:val="20"/>
    <w:qFormat/>
    <w:rsid w:val="002271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71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71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71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71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1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1E4"/>
    <w:rPr>
      <w:b/>
      <w:bCs/>
      <w:i/>
      <w:iCs/>
    </w:rPr>
  </w:style>
  <w:style w:type="character" w:styleId="SubtleEmphasis">
    <w:name w:val="Subtle Emphasis"/>
    <w:uiPriority w:val="19"/>
    <w:qFormat/>
    <w:rsid w:val="002271E4"/>
    <w:rPr>
      <w:i/>
      <w:iCs/>
    </w:rPr>
  </w:style>
  <w:style w:type="character" w:styleId="IntenseEmphasis">
    <w:name w:val="Intense Emphasis"/>
    <w:uiPriority w:val="21"/>
    <w:qFormat/>
    <w:rsid w:val="002271E4"/>
    <w:rPr>
      <w:b/>
      <w:bCs/>
    </w:rPr>
  </w:style>
  <w:style w:type="character" w:styleId="SubtleReference">
    <w:name w:val="Subtle Reference"/>
    <w:uiPriority w:val="31"/>
    <w:qFormat/>
    <w:rsid w:val="002271E4"/>
    <w:rPr>
      <w:smallCaps/>
    </w:rPr>
  </w:style>
  <w:style w:type="character" w:styleId="IntenseReference">
    <w:name w:val="Intense Reference"/>
    <w:uiPriority w:val="32"/>
    <w:qFormat/>
    <w:rsid w:val="002271E4"/>
    <w:rPr>
      <w:smallCaps/>
      <w:spacing w:val="5"/>
      <w:u w:val="single"/>
    </w:rPr>
  </w:style>
  <w:style w:type="character" w:styleId="BookTitle">
    <w:name w:val="Book Title"/>
    <w:uiPriority w:val="33"/>
    <w:qFormat/>
    <w:rsid w:val="002271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71E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1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A1"/>
  </w:style>
  <w:style w:type="paragraph" w:styleId="Footer">
    <w:name w:val="footer"/>
    <w:basedOn w:val="Normal"/>
    <w:link w:val="FooterChar"/>
    <w:uiPriority w:val="99"/>
    <w:unhideWhenUsed/>
    <w:rsid w:val="000D1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A1"/>
  </w:style>
  <w:style w:type="paragraph" w:styleId="BalloonText">
    <w:name w:val="Balloon Text"/>
    <w:basedOn w:val="Normal"/>
    <w:link w:val="BalloonTextChar"/>
    <w:uiPriority w:val="99"/>
    <w:semiHidden/>
    <w:unhideWhenUsed/>
    <w:rsid w:val="000D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79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a.fletcher@chesterfield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anessa.watson@chesterfiel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2AF24643034796CE8141B48F702B" ma:contentTypeVersion="0" ma:contentTypeDescription="Create a new document." ma:contentTypeScope="" ma:versionID="7f0262cc5b556030825565b2adaf3e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05853-6BB2-4232-848E-BF392D2CC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B7F5B-485B-49D0-B6F1-D7F48712A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4BBA7E-1A9F-4DCA-BFBB-3FCB699A67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Borough Council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Sophie Guest</cp:lastModifiedBy>
  <cp:revision>2</cp:revision>
  <cp:lastPrinted>2015-03-25T15:39:00Z</cp:lastPrinted>
  <dcterms:created xsi:type="dcterms:W3CDTF">2025-04-01T11:50:00Z</dcterms:created>
  <dcterms:modified xsi:type="dcterms:W3CDTF">2025-04-01T11:50:00Z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0x01010075422AF24643034796CE8141B48F702B</vt:lpwstr>
  </property>
</Properties>
</file>